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69" w:rsidRPr="00A631F3" w:rsidRDefault="007A2069" w:rsidP="00A631F3">
      <w:pPr>
        <w:snapToGrid w:val="0"/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  <w:bookmarkStart w:id="0" w:name="_GoBack"/>
      <w:bookmarkEnd w:id="0"/>
      <w:r w:rsidRPr="00A631F3">
        <w:rPr>
          <w:rFonts w:eastAsia="標楷體"/>
          <w:color w:val="000000" w:themeColor="text1"/>
          <w:sz w:val="28"/>
          <w:szCs w:val="28"/>
        </w:rPr>
        <w:t>中國科技大學</w:t>
      </w:r>
      <w:r w:rsidR="004B6D5C" w:rsidRPr="00A631F3">
        <w:rPr>
          <w:rFonts w:eastAsia="標楷體" w:hint="eastAsia"/>
          <w:color w:val="000000" w:themeColor="text1"/>
          <w:sz w:val="28"/>
          <w:szCs w:val="28"/>
        </w:rPr>
        <w:t>管理</w:t>
      </w:r>
      <w:r w:rsidRPr="00A631F3">
        <w:rPr>
          <w:rFonts w:eastAsia="標楷體"/>
          <w:color w:val="000000" w:themeColor="text1"/>
          <w:sz w:val="28"/>
          <w:szCs w:val="28"/>
        </w:rPr>
        <w:t>學院</w:t>
      </w:r>
      <w:r w:rsidR="00C87236" w:rsidRPr="00A631F3">
        <w:rPr>
          <w:rFonts w:ascii="標楷體" w:eastAsia="標楷體" w:hAnsi="標楷體"/>
          <w:color w:val="000000" w:themeColor="text1"/>
          <w:sz w:val="28"/>
          <w:szCs w:val="28"/>
        </w:rPr>
        <w:t>智慧商務經營管理系</w:t>
      </w:r>
      <w:r w:rsidRPr="00A631F3">
        <w:rPr>
          <w:rFonts w:eastAsia="標楷體"/>
          <w:color w:val="000000" w:themeColor="text1"/>
          <w:sz w:val="28"/>
          <w:szCs w:val="28"/>
        </w:rPr>
        <w:t>教師評審委員會設置要點</w:t>
      </w:r>
    </w:p>
    <w:p w:rsidR="007A2069" w:rsidRPr="00A631F3" w:rsidRDefault="007A2069" w:rsidP="00A631F3">
      <w:pPr>
        <w:pStyle w:val="af"/>
        <w:spacing w:line="480" w:lineRule="exact"/>
        <w:jc w:val="right"/>
        <w:rPr>
          <w:rFonts w:ascii="Times New Roman" w:eastAsia="標楷體" w:hAnsi="Times New Roman"/>
          <w:color w:val="000000" w:themeColor="text1"/>
          <w:szCs w:val="24"/>
        </w:rPr>
      </w:pPr>
    </w:p>
    <w:p w:rsidR="007A2069" w:rsidRPr="00A631F3" w:rsidRDefault="007A2069" w:rsidP="00A631F3">
      <w:pPr>
        <w:pStyle w:val="af"/>
        <w:spacing w:line="32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A631F3">
        <w:rPr>
          <w:rFonts w:ascii="Times New Roman" w:eastAsia="標楷體" w:hAnsi="Times New Roman"/>
          <w:color w:val="000000" w:themeColor="text1"/>
          <w:sz w:val="20"/>
        </w:rPr>
        <w:t>中華民國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97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年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4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月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11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日系務會議訂定</w:t>
      </w:r>
    </w:p>
    <w:p w:rsidR="007A2069" w:rsidRPr="00A631F3" w:rsidRDefault="007A2069" w:rsidP="00A631F3">
      <w:pPr>
        <w:pStyle w:val="af"/>
        <w:spacing w:line="32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A631F3">
        <w:rPr>
          <w:rFonts w:ascii="Times New Roman" w:eastAsia="標楷體" w:hAnsi="Times New Roman"/>
          <w:color w:val="000000" w:themeColor="text1"/>
          <w:sz w:val="20"/>
        </w:rPr>
        <w:t>中華民國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100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年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4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月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13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日系務會議訂定</w:t>
      </w:r>
    </w:p>
    <w:p w:rsidR="007A2069" w:rsidRPr="00A631F3" w:rsidRDefault="007A2069" w:rsidP="00A631F3">
      <w:pPr>
        <w:pStyle w:val="af"/>
        <w:spacing w:line="32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A631F3">
        <w:rPr>
          <w:rFonts w:ascii="Times New Roman" w:eastAsia="標楷體" w:hAnsi="Times New Roman"/>
          <w:color w:val="000000" w:themeColor="text1"/>
          <w:sz w:val="20"/>
        </w:rPr>
        <w:t>中華民國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100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年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4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月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20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日院務會議訂定</w:t>
      </w:r>
    </w:p>
    <w:p w:rsidR="007A2069" w:rsidRPr="00A631F3" w:rsidRDefault="007A2069" w:rsidP="00A631F3">
      <w:pPr>
        <w:pStyle w:val="af"/>
        <w:spacing w:line="32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A631F3">
        <w:rPr>
          <w:rFonts w:ascii="Times New Roman" w:eastAsia="標楷體" w:hAnsi="Times New Roman"/>
          <w:color w:val="000000" w:themeColor="text1"/>
          <w:sz w:val="20"/>
        </w:rPr>
        <w:t>中華民國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104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年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10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月</w:t>
      </w:r>
      <w:r w:rsidR="0098006C" w:rsidRPr="00A631F3">
        <w:rPr>
          <w:rFonts w:ascii="Times New Roman" w:eastAsia="標楷體" w:hAnsi="Times New Roman"/>
          <w:color w:val="000000" w:themeColor="text1"/>
          <w:sz w:val="20"/>
        </w:rPr>
        <w:t>23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日系系務會議修訂</w:t>
      </w:r>
    </w:p>
    <w:p w:rsidR="007A2069" w:rsidRPr="00A631F3" w:rsidRDefault="007A2069" w:rsidP="00A631F3">
      <w:pPr>
        <w:pStyle w:val="af"/>
        <w:spacing w:line="32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A631F3">
        <w:rPr>
          <w:rFonts w:ascii="Times New Roman" w:eastAsia="標楷體" w:hAnsi="Times New Roman"/>
          <w:color w:val="000000" w:themeColor="text1"/>
          <w:sz w:val="20"/>
        </w:rPr>
        <w:t>中華民國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108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年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1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月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23</w:t>
      </w:r>
      <w:r w:rsidRPr="00A631F3">
        <w:rPr>
          <w:rFonts w:ascii="Times New Roman" w:eastAsia="標楷體" w:hAnsi="Times New Roman"/>
          <w:color w:val="000000" w:themeColor="text1"/>
          <w:sz w:val="20"/>
        </w:rPr>
        <w:t>日系務會議修訂</w:t>
      </w:r>
    </w:p>
    <w:p w:rsidR="00262AA8" w:rsidRPr="00A631F3" w:rsidRDefault="00262AA8" w:rsidP="00A631F3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A631F3">
        <w:rPr>
          <w:rFonts w:eastAsia="標楷體"/>
          <w:color w:val="000000" w:themeColor="text1"/>
          <w:sz w:val="20"/>
          <w:szCs w:val="20"/>
        </w:rPr>
        <w:t>中華民國</w:t>
      </w:r>
      <w:r w:rsidRPr="00A631F3">
        <w:rPr>
          <w:rFonts w:eastAsia="標楷體"/>
          <w:color w:val="000000" w:themeColor="text1"/>
          <w:sz w:val="20"/>
          <w:szCs w:val="20"/>
        </w:rPr>
        <w:t>108</w:t>
      </w:r>
      <w:r w:rsidRPr="00A631F3">
        <w:rPr>
          <w:rFonts w:eastAsia="標楷體"/>
          <w:color w:val="000000" w:themeColor="text1"/>
          <w:sz w:val="20"/>
          <w:szCs w:val="20"/>
        </w:rPr>
        <w:t>年</w:t>
      </w:r>
      <w:r w:rsidRPr="00A631F3">
        <w:rPr>
          <w:rFonts w:eastAsia="標楷體"/>
          <w:color w:val="000000" w:themeColor="text1"/>
          <w:sz w:val="20"/>
          <w:szCs w:val="20"/>
        </w:rPr>
        <w:t>9</w:t>
      </w:r>
      <w:r w:rsidRPr="00A631F3">
        <w:rPr>
          <w:rFonts w:eastAsia="標楷體"/>
          <w:color w:val="000000" w:themeColor="text1"/>
          <w:sz w:val="20"/>
          <w:szCs w:val="20"/>
        </w:rPr>
        <w:t>月</w:t>
      </w:r>
      <w:r w:rsidRPr="00A631F3">
        <w:rPr>
          <w:rFonts w:eastAsia="標楷體"/>
          <w:color w:val="000000" w:themeColor="text1"/>
          <w:sz w:val="20"/>
          <w:szCs w:val="20"/>
        </w:rPr>
        <w:t>27</w:t>
      </w:r>
      <w:r w:rsidRPr="00A631F3">
        <w:rPr>
          <w:rFonts w:eastAsia="標楷體"/>
          <w:color w:val="000000" w:themeColor="text1"/>
          <w:sz w:val="20"/>
          <w:szCs w:val="20"/>
        </w:rPr>
        <w:t>日系務會議統一修訂文字</w:t>
      </w:r>
    </w:p>
    <w:p w:rsidR="00262AA8" w:rsidRPr="00A631F3" w:rsidRDefault="00262AA8" w:rsidP="00A631F3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A631F3">
        <w:rPr>
          <w:rFonts w:eastAsia="標楷體"/>
          <w:color w:val="000000" w:themeColor="text1"/>
          <w:sz w:val="20"/>
          <w:szCs w:val="20"/>
        </w:rPr>
        <w:t>中華民國</w:t>
      </w:r>
      <w:r w:rsidRPr="00A631F3">
        <w:rPr>
          <w:rFonts w:eastAsia="標楷體"/>
          <w:color w:val="000000" w:themeColor="text1"/>
          <w:sz w:val="20"/>
          <w:szCs w:val="20"/>
        </w:rPr>
        <w:t>108</w:t>
      </w:r>
      <w:r w:rsidRPr="00A631F3">
        <w:rPr>
          <w:rFonts w:eastAsia="標楷體"/>
          <w:color w:val="000000" w:themeColor="text1"/>
          <w:sz w:val="20"/>
          <w:szCs w:val="20"/>
        </w:rPr>
        <w:t>年</w:t>
      </w:r>
      <w:r w:rsidRPr="00A631F3">
        <w:rPr>
          <w:rFonts w:eastAsia="標楷體"/>
          <w:color w:val="000000" w:themeColor="text1"/>
          <w:sz w:val="20"/>
          <w:szCs w:val="20"/>
        </w:rPr>
        <w:t>10</w:t>
      </w:r>
      <w:r w:rsidRPr="00A631F3">
        <w:rPr>
          <w:rFonts w:eastAsia="標楷體"/>
          <w:color w:val="000000" w:themeColor="text1"/>
          <w:sz w:val="20"/>
          <w:szCs w:val="20"/>
        </w:rPr>
        <w:t>月</w:t>
      </w:r>
      <w:r w:rsidRPr="00A631F3">
        <w:rPr>
          <w:rFonts w:eastAsia="標楷體"/>
          <w:color w:val="000000" w:themeColor="text1"/>
          <w:sz w:val="20"/>
          <w:szCs w:val="20"/>
        </w:rPr>
        <w:t>18</w:t>
      </w:r>
      <w:r w:rsidRPr="00A631F3">
        <w:rPr>
          <w:rFonts w:eastAsia="標楷體"/>
          <w:color w:val="000000" w:themeColor="text1"/>
          <w:sz w:val="20"/>
          <w:szCs w:val="20"/>
        </w:rPr>
        <w:t>日院務會議統一修訂文字</w:t>
      </w:r>
    </w:p>
    <w:p w:rsidR="00F823FA" w:rsidRPr="00A631F3" w:rsidRDefault="00F823FA" w:rsidP="00A631F3">
      <w:pPr>
        <w:pStyle w:val="Default"/>
        <w:spacing w:line="320" w:lineRule="exact"/>
        <w:ind w:left="787" w:firstLine="40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31F3">
        <w:rPr>
          <w:rFonts w:ascii="Times New Roman" w:hAnsi="Times New Roman" w:cs="Times New Roman"/>
          <w:color w:val="000000" w:themeColor="text1"/>
          <w:sz w:val="20"/>
          <w:szCs w:val="20"/>
        </w:rPr>
        <w:t>中華民國</w:t>
      </w:r>
      <w:r w:rsidRPr="00A631F3">
        <w:rPr>
          <w:rFonts w:ascii="Times New Roman" w:hAnsi="Times New Roman" w:cs="Times New Roman"/>
          <w:color w:val="000000" w:themeColor="text1"/>
          <w:sz w:val="20"/>
          <w:szCs w:val="20"/>
        </w:rPr>
        <w:t>109</w:t>
      </w:r>
      <w:r w:rsidRPr="00A631F3">
        <w:rPr>
          <w:rFonts w:ascii="Times New Roman" w:hAnsi="Times New Roman" w:cs="Times New Roman"/>
          <w:color w:val="000000" w:themeColor="text1"/>
          <w:sz w:val="20"/>
          <w:szCs w:val="20"/>
        </w:rPr>
        <w:t>年</w:t>
      </w:r>
      <w:r w:rsidRPr="00A631F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A631F3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A631F3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Pr="00A631F3">
        <w:rPr>
          <w:rFonts w:ascii="Times New Roman" w:hAnsi="Times New Roman" w:cs="Times New Roman"/>
          <w:color w:val="000000" w:themeColor="text1"/>
          <w:sz w:val="20"/>
          <w:szCs w:val="20"/>
        </w:rPr>
        <w:t>日系務會議通過</w:t>
      </w:r>
    </w:p>
    <w:p w:rsidR="00C15308" w:rsidRPr="00A631F3" w:rsidRDefault="00C15308" w:rsidP="00A631F3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A631F3">
        <w:rPr>
          <w:rFonts w:eastAsia="標楷體"/>
          <w:color w:val="000000" w:themeColor="text1"/>
          <w:sz w:val="20"/>
          <w:szCs w:val="20"/>
        </w:rPr>
        <w:t>中華民國</w:t>
      </w:r>
      <w:r w:rsidRPr="00A631F3">
        <w:rPr>
          <w:rFonts w:eastAsia="標楷體"/>
          <w:color w:val="000000" w:themeColor="text1"/>
          <w:sz w:val="20"/>
          <w:szCs w:val="20"/>
        </w:rPr>
        <w:t>109</w:t>
      </w:r>
      <w:r w:rsidRPr="00A631F3">
        <w:rPr>
          <w:rFonts w:eastAsia="標楷體"/>
          <w:color w:val="000000" w:themeColor="text1"/>
          <w:sz w:val="20"/>
          <w:szCs w:val="20"/>
        </w:rPr>
        <w:t>年</w:t>
      </w:r>
      <w:r w:rsidRPr="00A631F3">
        <w:rPr>
          <w:rFonts w:eastAsia="標楷體"/>
          <w:color w:val="000000" w:themeColor="text1"/>
          <w:sz w:val="20"/>
          <w:szCs w:val="20"/>
        </w:rPr>
        <w:t>5</w:t>
      </w:r>
      <w:r w:rsidRPr="00A631F3">
        <w:rPr>
          <w:rFonts w:eastAsia="標楷體"/>
          <w:color w:val="000000" w:themeColor="text1"/>
          <w:sz w:val="20"/>
          <w:szCs w:val="20"/>
        </w:rPr>
        <w:t>月</w:t>
      </w:r>
      <w:r w:rsidRPr="00A631F3">
        <w:rPr>
          <w:rFonts w:eastAsia="標楷體"/>
          <w:color w:val="000000" w:themeColor="text1"/>
          <w:sz w:val="20"/>
          <w:szCs w:val="20"/>
        </w:rPr>
        <w:t>15</w:t>
      </w:r>
      <w:r w:rsidRPr="00A631F3">
        <w:rPr>
          <w:rFonts w:eastAsia="標楷體"/>
          <w:color w:val="000000" w:themeColor="text1"/>
          <w:sz w:val="20"/>
          <w:szCs w:val="20"/>
        </w:rPr>
        <w:t>日院務會議通過</w:t>
      </w:r>
    </w:p>
    <w:p w:rsidR="00C87236" w:rsidRPr="00A631F3" w:rsidRDefault="00C87236" w:rsidP="00A631F3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A631F3">
        <w:rPr>
          <w:rFonts w:eastAsia="標楷體"/>
          <w:color w:val="000000" w:themeColor="text1"/>
          <w:sz w:val="20"/>
          <w:szCs w:val="20"/>
        </w:rPr>
        <w:t>中華民國</w:t>
      </w:r>
      <w:r w:rsidRPr="00A631F3">
        <w:rPr>
          <w:rFonts w:eastAsia="標楷體"/>
          <w:color w:val="000000" w:themeColor="text1"/>
          <w:sz w:val="20"/>
          <w:szCs w:val="20"/>
        </w:rPr>
        <w:t>113</w:t>
      </w:r>
      <w:r w:rsidRPr="00A631F3">
        <w:rPr>
          <w:rFonts w:eastAsia="標楷體"/>
          <w:color w:val="000000" w:themeColor="text1"/>
          <w:sz w:val="20"/>
          <w:szCs w:val="20"/>
        </w:rPr>
        <w:t>年</w:t>
      </w:r>
      <w:r w:rsidRPr="00A631F3">
        <w:rPr>
          <w:rFonts w:eastAsia="標楷體"/>
          <w:color w:val="000000" w:themeColor="text1"/>
          <w:sz w:val="20"/>
          <w:szCs w:val="20"/>
        </w:rPr>
        <w:t>6</w:t>
      </w:r>
      <w:r w:rsidRPr="00A631F3">
        <w:rPr>
          <w:rFonts w:eastAsia="標楷體"/>
          <w:color w:val="000000" w:themeColor="text1"/>
          <w:sz w:val="20"/>
          <w:szCs w:val="20"/>
        </w:rPr>
        <w:t>月</w:t>
      </w:r>
      <w:r w:rsidR="00141DED" w:rsidRPr="00A631F3">
        <w:rPr>
          <w:rFonts w:eastAsia="標楷體"/>
          <w:color w:val="000000" w:themeColor="text1"/>
          <w:sz w:val="20"/>
          <w:szCs w:val="20"/>
        </w:rPr>
        <w:t>19</w:t>
      </w:r>
      <w:r w:rsidRPr="00A631F3">
        <w:rPr>
          <w:rFonts w:eastAsia="標楷體"/>
          <w:color w:val="000000" w:themeColor="text1"/>
          <w:sz w:val="20"/>
          <w:szCs w:val="20"/>
        </w:rPr>
        <w:t>日系務會議統一修訂文字</w:t>
      </w:r>
    </w:p>
    <w:p w:rsidR="00C87236" w:rsidRPr="00A631F3" w:rsidRDefault="00C87236" w:rsidP="00A631F3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A631F3">
        <w:rPr>
          <w:rFonts w:eastAsia="標楷體"/>
          <w:color w:val="000000" w:themeColor="text1"/>
          <w:sz w:val="20"/>
          <w:szCs w:val="20"/>
        </w:rPr>
        <w:t>中華民國</w:t>
      </w:r>
      <w:r w:rsidRPr="00A631F3">
        <w:rPr>
          <w:rFonts w:eastAsia="標楷體"/>
          <w:color w:val="000000" w:themeColor="text1"/>
          <w:sz w:val="20"/>
          <w:szCs w:val="20"/>
        </w:rPr>
        <w:t>113</w:t>
      </w:r>
      <w:r w:rsidRPr="00A631F3">
        <w:rPr>
          <w:rFonts w:eastAsia="標楷體"/>
          <w:color w:val="000000" w:themeColor="text1"/>
          <w:sz w:val="20"/>
          <w:szCs w:val="20"/>
        </w:rPr>
        <w:t>年</w:t>
      </w:r>
      <w:r w:rsidR="00A631F3" w:rsidRPr="00A631F3">
        <w:rPr>
          <w:rFonts w:eastAsia="標楷體" w:hint="eastAsia"/>
          <w:color w:val="000000" w:themeColor="text1"/>
          <w:sz w:val="20"/>
          <w:szCs w:val="20"/>
        </w:rPr>
        <w:t>6</w:t>
      </w:r>
      <w:r w:rsidRPr="00A631F3">
        <w:rPr>
          <w:rFonts w:eastAsia="標楷體"/>
          <w:color w:val="000000" w:themeColor="text1"/>
          <w:sz w:val="20"/>
          <w:szCs w:val="20"/>
        </w:rPr>
        <w:t>月</w:t>
      </w:r>
      <w:r w:rsidR="00A631F3" w:rsidRPr="00A631F3">
        <w:rPr>
          <w:rFonts w:eastAsia="標楷體" w:hint="eastAsia"/>
          <w:color w:val="000000" w:themeColor="text1"/>
          <w:sz w:val="20"/>
          <w:szCs w:val="20"/>
        </w:rPr>
        <w:t>28</w:t>
      </w:r>
      <w:r w:rsidRPr="00A631F3">
        <w:rPr>
          <w:rFonts w:eastAsia="標楷體"/>
          <w:color w:val="000000" w:themeColor="text1"/>
          <w:sz w:val="20"/>
          <w:szCs w:val="20"/>
        </w:rPr>
        <w:t>日院務會議統一修訂文字</w:t>
      </w:r>
    </w:p>
    <w:p w:rsidR="007A2069" w:rsidRPr="00A631F3" w:rsidRDefault="007A2069" w:rsidP="00A631F3">
      <w:pPr>
        <w:pStyle w:val="af"/>
        <w:spacing w:line="480" w:lineRule="exact"/>
        <w:jc w:val="right"/>
        <w:rPr>
          <w:rFonts w:ascii="Times New Roman" w:eastAsia="標楷體" w:hAnsi="Times New Roman"/>
          <w:color w:val="000000" w:themeColor="text1"/>
          <w:szCs w:val="24"/>
        </w:rPr>
      </w:pPr>
    </w:p>
    <w:p w:rsidR="00526359" w:rsidRPr="00A631F3" w:rsidRDefault="00526359" w:rsidP="00A631F3">
      <w:pPr>
        <w:pStyle w:val="af"/>
        <w:spacing w:line="480" w:lineRule="exact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t>一、中國科技大學</w:t>
      </w: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>管理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學院</w:t>
      </w:r>
      <w:r w:rsidR="00C87236" w:rsidRPr="00A631F3">
        <w:rPr>
          <w:rFonts w:ascii="標楷體" w:eastAsia="標楷體" w:hAnsi="標楷體"/>
          <w:color w:val="000000" w:themeColor="text1"/>
        </w:rPr>
        <w:t>智慧商務經營管理系</w:t>
      </w: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以下簡稱本系</w:t>
      </w: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依據中國科技大學所、系</w:t>
      </w: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科</w:t>
      </w: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教師評審委員會設置辦法，特訂定「中國科技大學</w:t>
      </w: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>管理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學院</w:t>
      </w:r>
      <w:r w:rsidR="00C87236" w:rsidRPr="00A631F3">
        <w:rPr>
          <w:rFonts w:ascii="標楷體" w:eastAsia="標楷體" w:hAnsi="標楷體"/>
          <w:color w:val="000000" w:themeColor="text1"/>
        </w:rPr>
        <w:t>智慧商務經營管理系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教師評審委員會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以下簡稱本委員會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 xml:space="preserve">) 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設置要點」</w:t>
      </w: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以下簡稱本要點</w:t>
      </w: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7A2069" w:rsidRPr="00A631F3" w:rsidRDefault="007A2069" w:rsidP="00A631F3">
      <w:pPr>
        <w:spacing w:line="480" w:lineRule="exact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>二、本委員會職掌如下：</w:t>
      </w:r>
    </w:p>
    <w:p w:rsidR="007A2069" w:rsidRPr="00A631F3" w:rsidRDefault="007A2069" w:rsidP="00A631F3">
      <w:pPr>
        <w:pStyle w:val="3"/>
        <w:spacing w:after="0" w:line="480" w:lineRule="exact"/>
        <w:ind w:leftChars="150" w:left="840" w:hangingChars="200" w:hanging="480"/>
        <w:jc w:val="both"/>
        <w:rPr>
          <w:rFonts w:eastAsia="標楷體"/>
          <w:color w:val="000000" w:themeColor="text1"/>
          <w:sz w:val="24"/>
          <w:szCs w:val="24"/>
        </w:rPr>
      </w:pPr>
      <w:r w:rsidRPr="00A631F3">
        <w:rPr>
          <w:rFonts w:eastAsia="標楷體"/>
          <w:color w:val="000000" w:themeColor="text1"/>
          <w:sz w:val="24"/>
          <w:szCs w:val="24"/>
        </w:rPr>
        <w:t xml:space="preserve"> (</w:t>
      </w:r>
      <w:r w:rsidRPr="00A631F3">
        <w:rPr>
          <w:rFonts w:eastAsia="標楷體"/>
          <w:color w:val="000000" w:themeColor="text1"/>
          <w:sz w:val="24"/>
          <w:szCs w:val="24"/>
        </w:rPr>
        <w:t>一</w:t>
      </w:r>
      <w:r w:rsidRPr="00A631F3">
        <w:rPr>
          <w:rFonts w:eastAsia="標楷體"/>
          <w:color w:val="000000" w:themeColor="text1"/>
          <w:sz w:val="24"/>
          <w:szCs w:val="24"/>
        </w:rPr>
        <w:t>)</w:t>
      </w:r>
      <w:r w:rsidRPr="00A631F3">
        <w:rPr>
          <w:rFonts w:eastAsia="標楷體"/>
          <w:color w:val="000000" w:themeColor="text1"/>
          <w:sz w:val="24"/>
          <w:szCs w:val="24"/>
        </w:rPr>
        <w:t>評審系教師升等、留職停薪、解聘、停聘、不續聘、延長服務、資遣原因認定等事項。</w:t>
      </w:r>
    </w:p>
    <w:p w:rsidR="007A2069" w:rsidRPr="00A631F3" w:rsidRDefault="007A2069" w:rsidP="00A631F3">
      <w:pPr>
        <w:pStyle w:val="2"/>
        <w:spacing w:after="0" w:line="480" w:lineRule="exact"/>
        <w:ind w:leftChars="150" w:left="360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 xml:space="preserve"> (</w:t>
      </w:r>
      <w:r w:rsidRPr="00A631F3">
        <w:rPr>
          <w:rFonts w:eastAsia="標楷體"/>
          <w:color w:val="000000" w:themeColor="text1"/>
        </w:rPr>
        <w:t>二</w:t>
      </w:r>
      <w:r w:rsidRPr="00A631F3">
        <w:rPr>
          <w:rFonts w:eastAsia="標楷體"/>
          <w:color w:val="000000" w:themeColor="text1"/>
        </w:rPr>
        <w:t>)</w:t>
      </w:r>
      <w:r w:rsidRPr="00A631F3">
        <w:rPr>
          <w:rFonts w:eastAsia="標楷體"/>
          <w:color w:val="000000" w:themeColor="text1"/>
        </w:rPr>
        <w:t>評審系教師教學、研究、服務事項。</w:t>
      </w:r>
    </w:p>
    <w:p w:rsidR="007A2069" w:rsidRPr="00A631F3" w:rsidRDefault="007A2069" w:rsidP="00A631F3">
      <w:pPr>
        <w:pStyle w:val="af"/>
        <w:spacing w:line="48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t xml:space="preserve">    (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三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評審系教師赴國內外機構教學、進修等事項。</w:t>
      </w:r>
    </w:p>
    <w:p w:rsidR="007A2069" w:rsidRPr="00A631F3" w:rsidRDefault="007A2069" w:rsidP="00A631F3">
      <w:pPr>
        <w:pStyle w:val="af"/>
        <w:spacing w:line="480" w:lineRule="exact"/>
        <w:ind w:firstLineChars="200" w:firstLine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四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評審系有關教師重大獎懲事項。</w:t>
      </w:r>
    </w:p>
    <w:p w:rsidR="007A2069" w:rsidRPr="00A631F3" w:rsidRDefault="007A2069" w:rsidP="00A631F3">
      <w:pPr>
        <w:pStyle w:val="af"/>
        <w:spacing w:line="480" w:lineRule="exact"/>
        <w:ind w:firstLineChars="200" w:firstLine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五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A631F3">
        <w:rPr>
          <w:rFonts w:ascii="Times New Roman" w:eastAsia="標楷體" w:hAnsi="Times New Roman"/>
          <w:color w:val="000000" w:themeColor="text1"/>
          <w:szCs w:val="24"/>
        </w:rPr>
        <w:t>評議系教師違反教師法所訂教師應負之義務。</w:t>
      </w:r>
    </w:p>
    <w:p w:rsidR="007A2069" w:rsidRPr="00A631F3" w:rsidRDefault="007A2069" w:rsidP="00A631F3">
      <w:pPr>
        <w:spacing w:line="480" w:lineRule="exact"/>
        <w:ind w:firstLineChars="200" w:firstLine="480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>(</w:t>
      </w:r>
      <w:r w:rsidRPr="00A631F3">
        <w:rPr>
          <w:rFonts w:eastAsia="標楷體"/>
          <w:color w:val="000000" w:themeColor="text1"/>
        </w:rPr>
        <w:t>六</w:t>
      </w:r>
      <w:r w:rsidRPr="00A631F3">
        <w:rPr>
          <w:rFonts w:eastAsia="標楷體"/>
          <w:color w:val="000000" w:themeColor="text1"/>
        </w:rPr>
        <w:t>)</w:t>
      </w:r>
      <w:r w:rsidRPr="00A631F3">
        <w:rPr>
          <w:rFonts w:eastAsia="標楷體"/>
          <w:color w:val="000000" w:themeColor="text1"/>
        </w:rPr>
        <w:t>其他依法令應行評審系教師事項。</w:t>
      </w:r>
    </w:p>
    <w:p w:rsidR="007A2069" w:rsidRPr="00A631F3" w:rsidRDefault="007A2069" w:rsidP="00A631F3">
      <w:pPr>
        <w:spacing w:line="480" w:lineRule="exact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>三、本委員會置委員</w:t>
      </w:r>
      <w:r w:rsidR="00F823FA" w:rsidRPr="00A631F3">
        <w:rPr>
          <w:rFonts w:eastAsia="標楷體" w:hint="eastAsia"/>
          <w:color w:val="000000" w:themeColor="text1"/>
        </w:rPr>
        <w:t>三</w:t>
      </w:r>
      <w:r w:rsidRPr="00A631F3">
        <w:rPr>
          <w:rFonts w:eastAsia="標楷體"/>
          <w:color w:val="000000" w:themeColor="text1"/>
        </w:rPr>
        <w:t>至</w:t>
      </w:r>
      <w:r w:rsidR="00526359" w:rsidRPr="00A631F3">
        <w:rPr>
          <w:rFonts w:eastAsia="標楷體" w:hint="eastAsia"/>
          <w:color w:val="000000" w:themeColor="text1"/>
        </w:rPr>
        <w:t>七</w:t>
      </w:r>
      <w:r w:rsidRPr="00A631F3">
        <w:rPr>
          <w:rFonts w:eastAsia="標楷體"/>
          <w:color w:val="000000" w:themeColor="text1"/>
        </w:rPr>
        <w:t>人，由下列人員組成：</w:t>
      </w:r>
    </w:p>
    <w:p w:rsidR="007A2069" w:rsidRPr="00A631F3" w:rsidRDefault="007A2069" w:rsidP="00A631F3">
      <w:pPr>
        <w:spacing w:line="480" w:lineRule="exact"/>
        <w:ind w:firstLineChars="200" w:firstLine="480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>(</w:t>
      </w:r>
      <w:r w:rsidRPr="00A631F3">
        <w:rPr>
          <w:rFonts w:eastAsia="標楷體"/>
          <w:color w:val="000000" w:themeColor="text1"/>
        </w:rPr>
        <w:t>一</w:t>
      </w:r>
      <w:r w:rsidRPr="00A631F3">
        <w:rPr>
          <w:rFonts w:eastAsia="標楷體"/>
          <w:color w:val="000000" w:themeColor="text1"/>
        </w:rPr>
        <w:t>)</w:t>
      </w:r>
      <w:r w:rsidRPr="00A631F3">
        <w:rPr>
          <w:rFonts w:eastAsia="標楷體"/>
          <w:color w:val="000000" w:themeColor="text1"/>
        </w:rPr>
        <w:t>當然委員：系主任。</w:t>
      </w:r>
    </w:p>
    <w:p w:rsidR="007A2069" w:rsidRPr="00A631F3" w:rsidRDefault="007A2069" w:rsidP="00A631F3">
      <w:pPr>
        <w:spacing w:line="480" w:lineRule="exact"/>
        <w:ind w:leftChars="100" w:left="840" w:hangingChars="250" w:hanging="600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 xml:space="preserve">  (</w:t>
      </w:r>
      <w:r w:rsidRPr="00A631F3">
        <w:rPr>
          <w:rFonts w:eastAsia="標楷體"/>
          <w:color w:val="000000" w:themeColor="text1"/>
        </w:rPr>
        <w:t>二</w:t>
      </w:r>
      <w:r w:rsidRPr="00A631F3">
        <w:rPr>
          <w:rFonts w:eastAsia="標楷體"/>
          <w:color w:val="000000" w:themeColor="text1"/>
        </w:rPr>
        <w:t>)</w:t>
      </w:r>
      <w:r w:rsidRPr="00A631F3">
        <w:rPr>
          <w:rFonts w:eastAsia="標楷體"/>
          <w:color w:val="000000" w:themeColor="text1"/>
        </w:rPr>
        <w:t>選任委員及候補委員：選任委員由本系專任教師推選，助理教授以上委員不得少於委員總數之三分之二，另推選候補委員二人，如本系教師人數未達委員會設置標準，則由本系陳請</w:t>
      </w:r>
      <w:r w:rsidR="000F3FFE" w:rsidRPr="00A631F3">
        <w:rPr>
          <w:rFonts w:eastAsia="標楷體" w:hint="eastAsia"/>
          <w:color w:val="000000" w:themeColor="text1"/>
        </w:rPr>
        <w:t>管理</w:t>
      </w:r>
      <w:r w:rsidRPr="00A631F3">
        <w:rPr>
          <w:rFonts w:eastAsia="標楷體"/>
          <w:color w:val="000000" w:themeColor="text1"/>
        </w:rPr>
        <w:t>學院推薦。</w:t>
      </w:r>
    </w:p>
    <w:p w:rsidR="007A2069" w:rsidRPr="00A631F3" w:rsidRDefault="007A2069" w:rsidP="00A631F3">
      <w:pPr>
        <w:pStyle w:val="af"/>
        <w:spacing w:line="480" w:lineRule="exact"/>
        <w:ind w:leftChars="350" w:left="84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t>本委員會未兼任行政之委員，不得少於行政委員總數二分之一，任一性別委員應占委員總數三分之一以上為原則。</w:t>
      </w:r>
    </w:p>
    <w:p w:rsidR="007A2069" w:rsidRPr="00A631F3" w:rsidRDefault="007A2069" w:rsidP="00A631F3">
      <w:pPr>
        <w:pStyle w:val="af"/>
        <w:spacing w:line="480" w:lineRule="exact"/>
        <w:ind w:leftChars="350" w:left="84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t>委員任期一學年，連選得連任，均為無給職。當然委員隨其行政職務變動而卸除。</w:t>
      </w:r>
    </w:p>
    <w:p w:rsidR="007A2069" w:rsidRPr="00A631F3" w:rsidRDefault="007A2069" w:rsidP="00A631F3">
      <w:pPr>
        <w:pStyle w:val="af"/>
        <w:spacing w:line="480" w:lineRule="exact"/>
        <w:ind w:leftChars="350" w:left="84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lastRenderedPageBreak/>
        <w:t>有關教師升等事項之審查，必要時得延聘校內、校外職級相當之教師參與。</w:t>
      </w:r>
    </w:p>
    <w:p w:rsidR="007A2069" w:rsidRPr="00A631F3" w:rsidRDefault="007A2069" w:rsidP="00A631F3">
      <w:pPr>
        <w:spacing w:line="480" w:lineRule="exact"/>
        <w:ind w:left="480" w:hangingChars="200" w:hanging="480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>四、選任委員於任期內因職務變動或其他原因無法繼續擔任委員時，視為當然解任。由本系候補委員繼任至原任期屆滿時為止。</w:t>
      </w:r>
    </w:p>
    <w:p w:rsidR="007A2069" w:rsidRPr="00A631F3" w:rsidRDefault="007A2069" w:rsidP="00A631F3">
      <w:pPr>
        <w:spacing w:line="480" w:lineRule="exact"/>
        <w:ind w:left="480" w:hangingChars="200" w:hanging="480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>五、本委員會以系主任為召集人，開會時擔任主席，如主席因事不能出席時，由主席就委員中指定一人擔任之。</w:t>
      </w:r>
    </w:p>
    <w:p w:rsidR="007A2069" w:rsidRPr="00A631F3" w:rsidRDefault="007A2069" w:rsidP="00A631F3">
      <w:pPr>
        <w:pStyle w:val="af"/>
        <w:tabs>
          <w:tab w:val="left" w:pos="840"/>
        </w:tabs>
        <w:spacing w:line="480" w:lineRule="exact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t>六、除有關教師法第十四條第一項第六款及第八款之議案，應有全體委員三分之二以上出席，出席委員二分之一以上同意外，其他事項議決應有全體委員二分之一以上出席，出席委員三分之二以上同意為之。</w:t>
      </w:r>
    </w:p>
    <w:p w:rsidR="007A2069" w:rsidRPr="00A631F3" w:rsidRDefault="007A2069" w:rsidP="00A631F3">
      <w:pPr>
        <w:pStyle w:val="af"/>
        <w:spacing w:line="480" w:lineRule="exact"/>
        <w:ind w:firstLineChars="200" w:firstLine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t>開會時，委員應親自出席，不得委由其他人代理。</w:t>
      </w:r>
    </w:p>
    <w:p w:rsidR="0098006C" w:rsidRPr="00A631F3" w:rsidRDefault="0098006C" w:rsidP="00A631F3">
      <w:pPr>
        <w:pStyle w:val="af"/>
        <w:spacing w:line="480" w:lineRule="exact"/>
        <w:ind w:leftChars="150" w:left="36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7A2069" w:rsidRPr="00A631F3">
        <w:rPr>
          <w:rFonts w:ascii="Times New Roman" w:eastAsia="標楷體" w:hAnsi="Times New Roman"/>
          <w:color w:val="000000" w:themeColor="text1"/>
          <w:szCs w:val="24"/>
        </w:rPr>
        <w:t>遇有關委員本人、配偶、三親等內之血親、姻親，或曾有此關係者提本委員會評審事項，</w:t>
      </w: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</w:p>
    <w:p w:rsidR="0098006C" w:rsidRPr="00A631F3" w:rsidRDefault="0098006C" w:rsidP="00A631F3">
      <w:pPr>
        <w:pStyle w:val="af"/>
        <w:spacing w:line="480" w:lineRule="exact"/>
        <w:ind w:leftChars="150" w:left="36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7A2069" w:rsidRPr="00A631F3">
        <w:rPr>
          <w:rFonts w:ascii="Times New Roman" w:eastAsia="標楷體" w:hAnsi="Times New Roman"/>
          <w:color w:val="000000" w:themeColor="text1"/>
          <w:szCs w:val="24"/>
        </w:rPr>
        <w:t>應行迴避離席，且不計入應出席委員人數，亦不計入表決人數。未自行迴避者，主席得</w:t>
      </w:r>
    </w:p>
    <w:p w:rsidR="007A2069" w:rsidRPr="00A631F3" w:rsidRDefault="0098006C" w:rsidP="00A631F3">
      <w:pPr>
        <w:pStyle w:val="af"/>
        <w:spacing w:line="480" w:lineRule="exact"/>
        <w:ind w:leftChars="150" w:left="36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7A2069" w:rsidRPr="00A631F3">
        <w:rPr>
          <w:rFonts w:ascii="Times New Roman" w:eastAsia="標楷體" w:hAnsi="Times New Roman"/>
          <w:color w:val="000000" w:themeColor="text1"/>
          <w:szCs w:val="24"/>
        </w:rPr>
        <w:t>經本會決議請該委員迴避。</w:t>
      </w:r>
    </w:p>
    <w:p w:rsidR="007A2069" w:rsidRPr="00A631F3" w:rsidRDefault="007A2069" w:rsidP="00A631F3">
      <w:pPr>
        <w:spacing w:line="480" w:lineRule="exact"/>
        <w:ind w:left="480" w:hangingChars="200" w:hanging="480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>七、本委員會每學期至少開會二次，必要時得召開臨時會議，每次開會應作詳細會議紀錄備查。開會時得視需要邀請有關單位及人員列席報告或說明。</w:t>
      </w:r>
    </w:p>
    <w:p w:rsidR="007A2069" w:rsidRPr="00A631F3" w:rsidRDefault="007A2069" w:rsidP="00A631F3">
      <w:pPr>
        <w:spacing w:line="480" w:lineRule="exact"/>
        <w:ind w:left="480" w:hangingChars="200" w:hanging="480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>八、有關教師之資格審查，本委員會應尊重專業判斷，不宜有低階高審情形。由非專業人士組成之委員會，除就名額、年資、教學成果等因素予以斟酌外，不應對申請人之專業學術能力予以多數決作成決定。</w:t>
      </w:r>
    </w:p>
    <w:p w:rsidR="007A2069" w:rsidRPr="00A631F3" w:rsidRDefault="007A2069" w:rsidP="00A631F3">
      <w:pPr>
        <w:spacing w:line="480" w:lineRule="exact"/>
        <w:ind w:left="480" w:hangingChars="200" w:hanging="480"/>
        <w:jc w:val="both"/>
        <w:rPr>
          <w:rFonts w:eastAsia="標楷體"/>
          <w:color w:val="000000" w:themeColor="text1"/>
        </w:rPr>
      </w:pPr>
      <w:r w:rsidRPr="00A631F3">
        <w:rPr>
          <w:rFonts w:eastAsia="標楷體"/>
          <w:color w:val="000000" w:themeColor="text1"/>
        </w:rPr>
        <w:t xml:space="preserve">　</w:t>
      </w:r>
      <w:r w:rsidRPr="00A631F3">
        <w:rPr>
          <w:rFonts w:eastAsia="標楷體"/>
          <w:color w:val="000000" w:themeColor="text1"/>
        </w:rPr>
        <w:t xml:space="preserve">  </w:t>
      </w:r>
      <w:r w:rsidRPr="00A631F3">
        <w:rPr>
          <w:rFonts w:eastAsia="標楷體"/>
          <w:color w:val="000000" w:themeColor="text1"/>
        </w:rPr>
        <w:t>本委員會之委員不得參與高於本身職等教師升等之審議，同級委員審議時，以教學及服務為限。</w:t>
      </w:r>
    </w:p>
    <w:p w:rsidR="0098006C" w:rsidRPr="00A631F3" w:rsidRDefault="007A2069" w:rsidP="00A631F3">
      <w:pPr>
        <w:pStyle w:val="ad"/>
        <w:spacing w:line="480" w:lineRule="exact"/>
        <w:ind w:left="360" w:hangingChars="15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31F3">
        <w:rPr>
          <w:rFonts w:ascii="Times New Roman" w:hAnsi="Times New Roman"/>
          <w:color w:val="000000" w:themeColor="text1"/>
          <w:sz w:val="24"/>
          <w:szCs w:val="24"/>
        </w:rPr>
        <w:t>九、教師不服本委員會議決有關個人權益之措施者，得於知悉之次日起三十日內提出申覆；</w:t>
      </w:r>
    </w:p>
    <w:p w:rsidR="0098006C" w:rsidRPr="00A631F3" w:rsidRDefault="0098006C" w:rsidP="00A631F3">
      <w:pPr>
        <w:pStyle w:val="ad"/>
        <w:spacing w:line="480" w:lineRule="exact"/>
        <w:ind w:left="360" w:hangingChars="15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31F3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="007A2069" w:rsidRPr="00A631F3">
        <w:rPr>
          <w:rFonts w:ascii="Times New Roman" w:hAnsi="Times New Roman"/>
          <w:color w:val="000000" w:themeColor="text1"/>
          <w:sz w:val="24"/>
          <w:szCs w:val="24"/>
        </w:rPr>
        <w:t>教師不服學校有關個人權益之措施或本委員會申覆之議決者，得於知悉之次日起三十日</w:t>
      </w:r>
    </w:p>
    <w:p w:rsidR="007A2069" w:rsidRPr="00A631F3" w:rsidRDefault="0098006C" w:rsidP="00A631F3">
      <w:pPr>
        <w:pStyle w:val="ad"/>
        <w:spacing w:line="480" w:lineRule="exact"/>
        <w:ind w:left="360" w:hangingChars="15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31F3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="007A2069" w:rsidRPr="00A631F3">
        <w:rPr>
          <w:rFonts w:ascii="Times New Roman" w:hAnsi="Times New Roman"/>
          <w:color w:val="000000" w:themeColor="text1"/>
          <w:sz w:val="24"/>
          <w:szCs w:val="24"/>
        </w:rPr>
        <w:t>內向教師申訴評議委員會提出申訴。</w:t>
      </w:r>
    </w:p>
    <w:p w:rsidR="007A2069" w:rsidRPr="00A631F3" w:rsidRDefault="007A2069" w:rsidP="00A631F3">
      <w:pPr>
        <w:pStyle w:val="af"/>
        <w:spacing w:line="48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631F3">
        <w:rPr>
          <w:rFonts w:ascii="Times New Roman" w:eastAsia="標楷體" w:hAnsi="Times New Roman"/>
          <w:color w:val="000000" w:themeColor="text1"/>
          <w:szCs w:val="24"/>
        </w:rPr>
        <w:t>十、本辦法如有未盡事宜，另依相關法令規定辦理。</w:t>
      </w:r>
    </w:p>
    <w:p w:rsidR="00C87236" w:rsidRPr="00A631F3" w:rsidRDefault="007A2069" w:rsidP="00A631F3">
      <w:pPr>
        <w:tabs>
          <w:tab w:val="left" w:pos="4200"/>
        </w:tabs>
        <w:snapToGrid w:val="0"/>
        <w:spacing w:line="480" w:lineRule="exact"/>
        <w:ind w:left="1416" w:hangingChars="590" w:hanging="1416"/>
        <w:rPr>
          <w:rFonts w:eastAsia="標楷體"/>
          <w:color w:val="000000" w:themeColor="text1"/>
          <w:sz w:val="28"/>
          <w:szCs w:val="28"/>
        </w:rPr>
      </w:pPr>
      <w:r w:rsidRPr="00A631F3">
        <w:rPr>
          <w:rFonts w:eastAsia="標楷體"/>
          <w:color w:val="000000" w:themeColor="text1"/>
        </w:rPr>
        <w:t>十一、</w:t>
      </w:r>
      <w:r w:rsidR="00262AA8" w:rsidRPr="00A631F3">
        <w:rPr>
          <w:rFonts w:ascii="標楷體" w:eastAsia="標楷體" w:hint="eastAsia"/>
          <w:color w:val="000000" w:themeColor="text1"/>
        </w:rPr>
        <w:t>本要點經系務、管理學院院務會議通過，自發布日施行。</w:t>
      </w:r>
    </w:p>
    <w:sectPr w:rsidR="00C87236" w:rsidRPr="00A631F3" w:rsidSect="004B6D5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F6" w:rsidRDefault="00A671F6" w:rsidP="006364CC">
      <w:r>
        <w:separator/>
      </w:r>
    </w:p>
  </w:endnote>
  <w:endnote w:type="continuationSeparator" w:id="0">
    <w:p w:rsidR="00A671F6" w:rsidRDefault="00A671F6" w:rsidP="0063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F6" w:rsidRDefault="00A671F6" w:rsidP="006364CC">
      <w:r>
        <w:separator/>
      </w:r>
    </w:p>
  </w:footnote>
  <w:footnote w:type="continuationSeparator" w:id="0">
    <w:p w:rsidR="00A671F6" w:rsidRDefault="00A671F6" w:rsidP="0063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BE"/>
    <w:rsid w:val="000271A3"/>
    <w:rsid w:val="00035D9D"/>
    <w:rsid w:val="00065AA7"/>
    <w:rsid w:val="00075F0F"/>
    <w:rsid w:val="0007634A"/>
    <w:rsid w:val="00094AD3"/>
    <w:rsid w:val="000F01F9"/>
    <w:rsid w:val="000F3FFE"/>
    <w:rsid w:val="00110B35"/>
    <w:rsid w:val="001175B4"/>
    <w:rsid w:val="00141DED"/>
    <w:rsid w:val="00154E37"/>
    <w:rsid w:val="0018322F"/>
    <w:rsid w:val="001A3D44"/>
    <w:rsid w:val="001D5E2A"/>
    <w:rsid w:val="001E5033"/>
    <w:rsid w:val="00244970"/>
    <w:rsid w:val="002527D5"/>
    <w:rsid w:val="00262AA8"/>
    <w:rsid w:val="00271F21"/>
    <w:rsid w:val="002E12FC"/>
    <w:rsid w:val="003107D8"/>
    <w:rsid w:val="00322346"/>
    <w:rsid w:val="00355959"/>
    <w:rsid w:val="003A78A9"/>
    <w:rsid w:val="003C2A1A"/>
    <w:rsid w:val="00407734"/>
    <w:rsid w:val="00415BBD"/>
    <w:rsid w:val="004524E8"/>
    <w:rsid w:val="00452E19"/>
    <w:rsid w:val="0046162C"/>
    <w:rsid w:val="00477661"/>
    <w:rsid w:val="00493DB4"/>
    <w:rsid w:val="004B6D5C"/>
    <w:rsid w:val="004F79FF"/>
    <w:rsid w:val="00526359"/>
    <w:rsid w:val="00526D46"/>
    <w:rsid w:val="005270F2"/>
    <w:rsid w:val="0055164C"/>
    <w:rsid w:val="005E2F58"/>
    <w:rsid w:val="006364CC"/>
    <w:rsid w:val="0068638D"/>
    <w:rsid w:val="00694387"/>
    <w:rsid w:val="006B75AD"/>
    <w:rsid w:val="006E3780"/>
    <w:rsid w:val="00730CC9"/>
    <w:rsid w:val="007906CB"/>
    <w:rsid w:val="007A2069"/>
    <w:rsid w:val="007C78DE"/>
    <w:rsid w:val="007E7E63"/>
    <w:rsid w:val="007F53AF"/>
    <w:rsid w:val="007F60A1"/>
    <w:rsid w:val="00823800"/>
    <w:rsid w:val="00843318"/>
    <w:rsid w:val="00865D6A"/>
    <w:rsid w:val="00891481"/>
    <w:rsid w:val="008E1616"/>
    <w:rsid w:val="0092673E"/>
    <w:rsid w:val="00956ED6"/>
    <w:rsid w:val="00957674"/>
    <w:rsid w:val="0096183D"/>
    <w:rsid w:val="0098006C"/>
    <w:rsid w:val="009818BE"/>
    <w:rsid w:val="009A5690"/>
    <w:rsid w:val="009D08AC"/>
    <w:rsid w:val="009E4939"/>
    <w:rsid w:val="00A14552"/>
    <w:rsid w:val="00A342C5"/>
    <w:rsid w:val="00A631F3"/>
    <w:rsid w:val="00A671F6"/>
    <w:rsid w:val="00A83402"/>
    <w:rsid w:val="00B868C3"/>
    <w:rsid w:val="00B87C84"/>
    <w:rsid w:val="00BE5A86"/>
    <w:rsid w:val="00C15308"/>
    <w:rsid w:val="00C16615"/>
    <w:rsid w:val="00C27707"/>
    <w:rsid w:val="00C54DAF"/>
    <w:rsid w:val="00C87236"/>
    <w:rsid w:val="00CA6439"/>
    <w:rsid w:val="00D10071"/>
    <w:rsid w:val="00D134E1"/>
    <w:rsid w:val="00D71658"/>
    <w:rsid w:val="00DB23E9"/>
    <w:rsid w:val="00DB52F2"/>
    <w:rsid w:val="00E54E2C"/>
    <w:rsid w:val="00E8600D"/>
    <w:rsid w:val="00E97574"/>
    <w:rsid w:val="00ED2700"/>
    <w:rsid w:val="00ED59E1"/>
    <w:rsid w:val="00EE2DD6"/>
    <w:rsid w:val="00EF3AA3"/>
    <w:rsid w:val="00EF4350"/>
    <w:rsid w:val="00F0007A"/>
    <w:rsid w:val="00F16045"/>
    <w:rsid w:val="00F4022A"/>
    <w:rsid w:val="00F80911"/>
    <w:rsid w:val="00F823FA"/>
    <w:rsid w:val="00F870A8"/>
    <w:rsid w:val="00FA2EA8"/>
    <w:rsid w:val="00FC10AF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71C5C-12B6-4653-95CB-263E9253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4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4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4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4CC"/>
    <w:rPr>
      <w:sz w:val="20"/>
      <w:szCs w:val="20"/>
    </w:rPr>
  </w:style>
  <w:style w:type="paragraph" w:customStyle="1" w:styleId="Default">
    <w:name w:val="Default"/>
    <w:rsid w:val="006364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C54DAF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rsid w:val="00C54DAF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6D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68638D"/>
  </w:style>
  <w:style w:type="character" w:customStyle="1" w:styleId="ac">
    <w:name w:val="註解文字 字元"/>
    <w:basedOn w:val="a0"/>
    <w:link w:val="ab"/>
    <w:semiHidden/>
    <w:rsid w:val="0068638D"/>
    <w:rPr>
      <w:rFonts w:ascii="Times New Roman" w:eastAsia="新細明體" w:hAnsi="Times New Roman" w:cs="Times New Roman"/>
      <w:szCs w:val="24"/>
    </w:rPr>
  </w:style>
  <w:style w:type="paragraph" w:styleId="ad">
    <w:name w:val="Salutation"/>
    <w:basedOn w:val="a"/>
    <w:next w:val="a"/>
    <w:link w:val="ae"/>
    <w:semiHidden/>
    <w:unhideWhenUsed/>
    <w:rsid w:val="007A2069"/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ae">
    <w:name w:val="問候 字元"/>
    <w:basedOn w:val="a0"/>
    <w:link w:val="ad"/>
    <w:semiHidden/>
    <w:rsid w:val="007A2069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7A206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semiHidden/>
    <w:rsid w:val="007A2069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semiHidden/>
    <w:unhideWhenUsed/>
    <w:rsid w:val="007A206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7A2069"/>
    <w:rPr>
      <w:rFonts w:ascii="Times New Roman" w:eastAsia="新細明體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7A2069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7A2069"/>
    <w:rPr>
      <w:rFonts w:ascii="細明體" w:eastAsia="細明體" w:hAnsi="Courier New" w:cs="Times New Roman"/>
      <w:szCs w:val="20"/>
    </w:rPr>
  </w:style>
  <w:style w:type="paragraph" w:customStyle="1" w:styleId="af1">
    <w:name w:val="一"/>
    <w:basedOn w:val="a"/>
    <w:autoRedefine/>
    <w:rsid w:val="00F823FA"/>
    <w:pPr>
      <w:spacing w:line="240" w:lineRule="atLeast"/>
      <w:ind w:leftChars="-23" w:left="423" w:hangingChars="199" w:hanging="478"/>
      <w:jc w:val="both"/>
    </w:pPr>
    <w:rPr>
      <w:rFonts w:ascii="標楷體" w:eastAsia="標楷體" w:hAnsi="標楷體"/>
      <w:b/>
      <w:bCs/>
      <w:color w:val="000000"/>
    </w:rPr>
  </w:style>
  <w:style w:type="paragraph" w:customStyle="1" w:styleId="af2">
    <w:name w:val="(一)"/>
    <w:autoRedefine/>
    <w:rsid w:val="00F823FA"/>
    <w:pPr>
      <w:ind w:leftChars="200" w:left="850" w:hangingChars="650" w:hanging="650"/>
      <w:jc w:val="both"/>
    </w:pPr>
    <w:rPr>
      <w:rFonts w:ascii="Times New Roman" w:eastAsia="標楷體" w:hAnsi="Times New Roman" w:cs="新細明體"/>
      <w:kern w:val="0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8551-E432-4EBD-BF33-04B73E87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國際商務系</cp:lastModifiedBy>
  <cp:revision>2</cp:revision>
  <cp:lastPrinted>2019-11-22T08:50:00Z</cp:lastPrinted>
  <dcterms:created xsi:type="dcterms:W3CDTF">2024-08-20T02:54:00Z</dcterms:created>
  <dcterms:modified xsi:type="dcterms:W3CDTF">2024-08-20T02:54:00Z</dcterms:modified>
</cp:coreProperties>
</file>